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18" w:rsidRDefault="00002F49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-726440</wp:posOffset>
                </wp:positionV>
                <wp:extent cx="5139690" cy="1183640"/>
                <wp:effectExtent l="0" t="0" r="22860" b="16510"/>
                <wp:wrapTight wrapText="bothSides">
                  <wp:wrapPolygon edited="0">
                    <wp:start x="240" y="0"/>
                    <wp:lineTo x="0" y="1043"/>
                    <wp:lineTo x="0" y="20858"/>
                    <wp:lineTo x="160" y="21554"/>
                    <wp:lineTo x="21456" y="21554"/>
                    <wp:lineTo x="21616" y="20858"/>
                    <wp:lineTo x="21616" y="695"/>
                    <wp:lineTo x="21376" y="0"/>
                    <wp:lineTo x="240" y="0"/>
                  </wp:wrapPolygon>
                </wp:wrapTight>
                <wp:docPr id="104" name="Retângulo de cantos arredondados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9690" cy="1183640"/>
                        </a:xfrm>
                        <a:prstGeom prst="roundRect">
                          <a:avLst>
                            <a:gd name="adj" fmla="val 10861"/>
                          </a:avLst>
                        </a:prstGeom>
                        <a:solidFill>
                          <a:srgbClr val="FFFF00">
                            <a:alpha val="10001"/>
                          </a:srgbClr>
                        </a:solidFill>
                        <a:ln w="254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2F49" w:rsidRDefault="00002F49" w:rsidP="00002F49">
                            <w:pPr>
                              <w:ind w:left="-1080" w:right="-51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8008" w:type="dxa"/>
                              <w:jc w:val="center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38"/>
                              <w:gridCol w:w="6570"/>
                            </w:tblGrid>
                            <w:tr w:rsidR="00002F49">
                              <w:trPr>
                                <w:trHeight w:val="580"/>
                                <w:jc w:val="center"/>
                              </w:trPr>
                              <w:tc>
                                <w:tcPr>
                                  <w:tcW w:w="1438" w:type="dxa"/>
                                  <w:vAlign w:val="center"/>
                                  <w:hideMark/>
                                </w:tcPr>
                                <w:p w:rsidR="00002F49" w:rsidRDefault="00002F49">
                                  <w:pPr>
                                    <w:ind w:right="-512"/>
                                    <w:jc w:val="center"/>
                                    <w:rPr>
                                      <w:rFonts w:asciiTheme="majorHAnsi" w:eastAsia="Calibri" w:hAnsi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C1C203B" wp14:editId="7E0D3F23">
                                        <wp:extent cx="438150" cy="390525"/>
                                        <wp:effectExtent l="0" t="0" r="0" b="0"/>
                                        <wp:docPr id="76" name="Imagem 7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6" name="Imagem 76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6245" cy="386080"/>
                                                </a:xfrm>
                                                <a:prstGeom prst="triangle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570" w:type="dxa"/>
                                  <w:vAlign w:val="center"/>
                                  <w:hideMark/>
                                </w:tcPr>
                                <w:p w:rsidR="00002F49" w:rsidRDefault="00002F49">
                                  <w:pPr>
                                    <w:ind w:left="116"/>
                                    <w:jc w:val="both"/>
                                    <w:rPr>
                                      <w:rFonts w:asciiTheme="majorHAnsi" w:eastAsia="Calibr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É proibida a utilização do Certificado de Licença de Funcionamento da UFSC para aquisições não autorizadas pelo DCOM.</w:t>
                                  </w:r>
                                </w:p>
                              </w:tc>
                            </w:tr>
                            <w:tr w:rsidR="00002F49">
                              <w:trPr>
                                <w:trHeight w:val="580"/>
                                <w:jc w:val="center"/>
                              </w:trPr>
                              <w:tc>
                                <w:tcPr>
                                  <w:tcW w:w="1438" w:type="dxa"/>
                                  <w:vAlign w:val="center"/>
                                </w:tcPr>
                                <w:p w:rsidR="00002F49" w:rsidRDefault="00002F49">
                                  <w:pPr>
                                    <w:ind w:right="-512"/>
                                    <w:jc w:val="center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0" w:type="dxa"/>
                                  <w:vAlign w:val="center"/>
                                </w:tcPr>
                                <w:p w:rsidR="00002F49" w:rsidRDefault="00002F49">
                                  <w:pPr>
                                    <w:ind w:left="116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2F49" w:rsidRDefault="00002F49" w:rsidP="00002F49">
                            <w:pPr>
                              <w:ind w:right="-512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457200" bIns="2286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104" o:spid="_x0000_s1026" style="position:absolute;margin-left:-71.55pt;margin-top:-57.2pt;width:404.7pt;height:93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" fillcolor="yellow" strokecolor="black [3213]" strokeweight="2pt">
                <v:fill opacity="6682f"/>
                <v:stroke dashstyle="1 1" endcap="round"/>
                <v:textbox inset=",,36pt,18pt">
                  <w:txbxContent>
                    <w:p w:rsidR="00002F49" w:rsidRDefault="00002F49" w:rsidP="00002F49">
                      <w:pPr>
                        <w:ind w:left="-1080" w:right="-51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acomgrade"/>
                        <w:tblW w:w="8008" w:type="dxa"/>
                        <w:jc w:val="center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38"/>
                        <w:gridCol w:w="6570"/>
                      </w:tblGrid>
                      <w:tr w:rsidR="00002F49">
                        <w:trPr>
                          <w:trHeight w:val="580"/>
                          <w:jc w:val="center"/>
                        </w:trPr>
                        <w:tc>
                          <w:tcPr>
                            <w:tcW w:w="1438" w:type="dxa"/>
                            <w:vAlign w:val="center"/>
                            <w:hideMark/>
                          </w:tcPr>
                          <w:p w:rsidR="00002F49" w:rsidRDefault="00002F49">
                            <w:pPr>
                              <w:ind w:right="-512"/>
                              <w:jc w:val="center"/>
                              <w:rPr>
                                <w:rFonts w:asciiTheme="majorHAnsi" w:eastAsia="Calibr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1C203B" wp14:editId="7E0D3F23">
                                  <wp:extent cx="438150" cy="390525"/>
                                  <wp:effectExtent l="0" t="0" r="0" b="0"/>
                                  <wp:docPr id="76" name="Imagem 7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Imagem 7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6245" cy="386080"/>
                                          </a:xfrm>
                                          <a:prstGeom prst="triangle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570" w:type="dxa"/>
                            <w:vAlign w:val="center"/>
                            <w:hideMark/>
                          </w:tcPr>
                          <w:p w:rsidR="00002F49" w:rsidRDefault="00002F49">
                            <w:pPr>
                              <w:ind w:left="116"/>
                              <w:jc w:val="both"/>
                              <w:rPr>
                                <w:rFonts w:asciiTheme="majorHAnsi" w:eastAsia="Calibr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É proibida a utilização do Certificado de Licença de Funcionamento da UFSC para aquisições não autorizadas pelo DCOM.</w:t>
                            </w:r>
                          </w:p>
                        </w:tc>
                      </w:tr>
                      <w:tr w:rsidR="00002F49">
                        <w:trPr>
                          <w:trHeight w:val="580"/>
                          <w:jc w:val="center"/>
                        </w:trPr>
                        <w:tc>
                          <w:tcPr>
                            <w:tcW w:w="1438" w:type="dxa"/>
                            <w:vAlign w:val="center"/>
                          </w:tcPr>
                          <w:p w:rsidR="00002F49" w:rsidRDefault="00002F49">
                            <w:pPr>
                              <w:ind w:right="-512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70" w:type="dxa"/>
                            <w:vAlign w:val="center"/>
                          </w:tcPr>
                          <w:p w:rsidR="00002F49" w:rsidRDefault="00002F49">
                            <w:pPr>
                              <w:ind w:left="116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02F49" w:rsidRDefault="00002F49" w:rsidP="00002F49">
                      <w:pPr>
                        <w:ind w:right="-512"/>
                        <w:jc w:val="center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F85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49"/>
    <w:rsid w:val="00002F49"/>
    <w:rsid w:val="00F8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F4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F49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F49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F4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F49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F4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GABRIEL SOBIERAJSKI DE SOUZA</dc:creator>
  <cp:lastModifiedBy>JOAO GABRIEL SOBIERAJSKI DE SOUZA</cp:lastModifiedBy>
  <cp:revision>1</cp:revision>
  <dcterms:created xsi:type="dcterms:W3CDTF">2018-02-21T21:33:00Z</dcterms:created>
  <dcterms:modified xsi:type="dcterms:W3CDTF">2018-02-21T21:34:00Z</dcterms:modified>
</cp:coreProperties>
</file>